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77777777" w:rsidR="00BB2C1B" w:rsidRDefault="00BB2C1B">
      <w:pPr>
        <w:pBdr>
          <w:bottom w:val="single" w:sz="6" w:space="1" w:color="000000"/>
        </w:pBdr>
        <w:jc w:val="left"/>
        <w:rPr>
          <w:b/>
          <w:sz w:val="56"/>
          <w:szCs w:val="56"/>
        </w:rPr>
      </w:pP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93BC162" w14:textId="77777777" w:rsidR="00BB2C1B" w:rsidRDefault="00BB2C1B">
      <w:pPr>
        <w:jc w:val="right"/>
      </w:pPr>
    </w:p>
    <w:p w14:paraId="6476A8E9" w14:textId="77777777" w:rsidR="00BB2C1B" w:rsidRDefault="008C4293">
      <w:pPr>
        <w:jc w:val="right"/>
        <w:rPr>
          <w:b/>
          <w:sz w:val="56"/>
          <w:szCs w:val="56"/>
        </w:rPr>
      </w:pPr>
      <w:r>
        <w:rPr>
          <w:b/>
          <w:sz w:val="56"/>
          <w:szCs w:val="56"/>
        </w:rPr>
        <w:t>&lt;Nombre del proyecto&gt;</w:t>
      </w:r>
    </w:p>
    <w:p w14:paraId="373AEA75" w14:textId="77777777" w:rsidR="00BB2C1B" w:rsidRDefault="00BB2C1B">
      <w:pPr>
        <w:jc w:val="right"/>
        <w:rPr>
          <w:b/>
          <w:sz w:val="56"/>
          <w:szCs w:val="56"/>
        </w:rPr>
      </w:pPr>
    </w:p>
    <w:p w14:paraId="6A414EFC" w14:textId="77777777" w:rsidR="00BB2C1B" w:rsidRDefault="00BB2C1B">
      <w:pPr>
        <w:jc w:val="right"/>
      </w:pPr>
    </w:p>
    <w:p w14:paraId="66801A7F" w14:textId="77777777" w:rsidR="00BB2C1B" w:rsidRDefault="00BB2C1B">
      <w:pPr>
        <w:jc w:val="right"/>
      </w:pPr>
    </w:p>
    <w:p w14:paraId="5B856B21" w14:textId="77777777" w:rsidR="00BB2C1B" w:rsidRDefault="008C4293">
      <w:pPr>
        <w:jc w:val="right"/>
        <w:rPr>
          <w:b/>
          <w:sz w:val="28"/>
          <w:szCs w:val="28"/>
        </w:rPr>
      </w:pPr>
      <w:r>
        <w:rPr>
          <w:b/>
          <w:sz w:val="28"/>
          <w:szCs w:val="28"/>
        </w:rPr>
        <w:t>Preparado por:</w:t>
      </w:r>
    </w:p>
    <w:p w14:paraId="286BA788" w14:textId="77777777" w:rsidR="00BB2C1B" w:rsidRDefault="008C4293">
      <w:pPr>
        <w:ind w:left="-426"/>
      </w:pPr>
      <w:r>
        <w:br w:type="page"/>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695B68D1" w14:textId="77777777" w:rsidR="00BB2C1B" w:rsidRDefault="008C4293">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 Introducción</w:t>
            </w:r>
            <w:r>
              <w:rPr>
                <w:color w:val="000000"/>
              </w:rPr>
              <w:tab/>
              <w:t>4</w:t>
            </w:r>
          </w:hyperlink>
        </w:p>
        <w:p w14:paraId="72D10D8A" w14:textId="77777777" w:rsidR="00BB2C1B" w:rsidRDefault="00351286">
          <w:pPr>
            <w:pBdr>
              <w:top w:val="nil"/>
              <w:left w:val="nil"/>
              <w:bottom w:val="nil"/>
              <w:right w:val="nil"/>
              <w:between w:val="nil"/>
            </w:pBdr>
            <w:tabs>
              <w:tab w:val="right" w:pos="8921"/>
            </w:tabs>
            <w:spacing w:after="100"/>
            <w:rPr>
              <w:rFonts w:ascii="Calibri" w:eastAsia="Calibri" w:hAnsi="Calibri" w:cs="Calibri"/>
              <w:color w:val="000000"/>
            </w:rPr>
          </w:pPr>
          <w:hyperlink w:anchor="_30j0zll">
            <w:r w:rsidR="008C4293">
              <w:rPr>
                <w:color w:val="000000"/>
              </w:rPr>
              <w:t>2 Modelo de dominio</w:t>
            </w:r>
            <w:r w:rsidR="008C4293">
              <w:rPr>
                <w:color w:val="000000"/>
              </w:rPr>
              <w:tab/>
              <w:t>4</w:t>
            </w:r>
          </w:hyperlink>
        </w:p>
        <w:p w14:paraId="59014B63" w14:textId="77777777" w:rsidR="00BB2C1B" w:rsidRDefault="00351286">
          <w:pPr>
            <w:pBdr>
              <w:top w:val="nil"/>
              <w:left w:val="nil"/>
              <w:bottom w:val="nil"/>
              <w:right w:val="nil"/>
              <w:between w:val="nil"/>
            </w:pBdr>
            <w:tabs>
              <w:tab w:val="right" w:pos="8921"/>
            </w:tabs>
            <w:spacing w:after="100"/>
            <w:rPr>
              <w:rFonts w:ascii="Calibri" w:eastAsia="Calibri" w:hAnsi="Calibri" w:cs="Calibri"/>
              <w:color w:val="000000"/>
            </w:rPr>
          </w:pPr>
          <w:hyperlink w:anchor="_1fob9te">
            <w:r w:rsidR="008C4293">
              <w:rPr>
                <w:color w:val="000000"/>
              </w:rPr>
              <w:t>3 Diagramas y clasificación de casos de uso</w:t>
            </w:r>
            <w:r w:rsidR="008C4293">
              <w:rPr>
                <w:color w:val="000000"/>
              </w:rPr>
              <w:tab/>
              <w:t>4</w:t>
            </w:r>
          </w:hyperlink>
        </w:p>
        <w:p w14:paraId="21B5F04E" w14:textId="77777777" w:rsidR="00BB2C1B" w:rsidRDefault="00351286">
          <w:pPr>
            <w:pBdr>
              <w:top w:val="nil"/>
              <w:left w:val="nil"/>
              <w:bottom w:val="nil"/>
              <w:right w:val="nil"/>
              <w:between w:val="nil"/>
            </w:pBdr>
            <w:tabs>
              <w:tab w:val="right" w:pos="8921"/>
            </w:tabs>
            <w:spacing w:after="100"/>
            <w:ind w:left="220"/>
            <w:rPr>
              <w:rFonts w:ascii="Calibri" w:eastAsia="Calibri" w:hAnsi="Calibri" w:cs="Calibri"/>
              <w:color w:val="000000"/>
            </w:rPr>
          </w:pPr>
          <w:hyperlink w:anchor="_3znysh7">
            <w:r w:rsidR="008C4293">
              <w:rPr>
                <w:color w:val="000000"/>
              </w:rPr>
              <w:t>3.1 Lista de casos de uso</w:t>
            </w:r>
            <w:r w:rsidR="008C4293">
              <w:rPr>
                <w:color w:val="000000"/>
              </w:rPr>
              <w:tab/>
              <w:t>4</w:t>
            </w:r>
          </w:hyperlink>
        </w:p>
        <w:p w14:paraId="5BD0A3EB" w14:textId="77777777" w:rsidR="00BB2C1B" w:rsidRDefault="00351286">
          <w:pPr>
            <w:pBdr>
              <w:top w:val="nil"/>
              <w:left w:val="nil"/>
              <w:bottom w:val="nil"/>
              <w:right w:val="nil"/>
              <w:between w:val="nil"/>
            </w:pBdr>
            <w:tabs>
              <w:tab w:val="right" w:pos="8921"/>
            </w:tabs>
            <w:spacing w:after="100"/>
            <w:ind w:left="220"/>
            <w:rPr>
              <w:rFonts w:ascii="Calibri" w:eastAsia="Calibri" w:hAnsi="Calibri" w:cs="Calibri"/>
              <w:color w:val="000000"/>
            </w:rPr>
          </w:pPr>
          <w:hyperlink w:anchor="_2et92p0">
            <w:r w:rsidR="008C4293">
              <w:rPr>
                <w:color w:val="000000"/>
              </w:rPr>
              <w:t>3.2 Clasificación de casos de uso</w:t>
            </w:r>
            <w:r w:rsidR="008C4293">
              <w:rPr>
                <w:color w:val="000000"/>
              </w:rPr>
              <w:tab/>
              <w:t>4</w:t>
            </w:r>
          </w:hyperlink>
        </w:p>
        <w:p w14:paraId="6E2D686D" w14:textId="77777777" w:rsidR="00BB2C1B" w:rsidRDefault="00351286">
          <w:pPr>
            <w:pBdr>
              <w:top w:val="nil"/>
              <w:left w:val="nil"/>
              <w:bottom w:val="nil"/>
              <w:right w:val="nil"/>
              <w:between w:val="nil"/>
            </w:pBdr>
            <w:tabs>
              <w:tab w:val="right" w:pos="8921"/>
            </w:tabs>
            <w:spacing w:after="100"/>
            <w:ind w:left="220"/>
            <w:rPr>
              <w:rFonts w:ascii="Calibri" w:eastAsia="Calibri" w:hAnsi="Calibri" w:cs="Calibri"/>
              <w:color w:val="000000"/>
            </w:rPr>
          </w:pPr>
          <w:hyperlink w:anchor="_tyjcwt">
            <w:r w:rsidR="008C4293">
              <w:rPr>
                <w:color w:val="000000"/>
              </w:rPr>
              <w:t>3.3 Diagramas de casos de uso</w:t>
            </w:r>
            <w:r w:rsidR="008C4293">
              <w:rPr>
                <w:color w:val="000000"/>
              </w:rPr>
              <w:tab/>
              <w:t>4</w:t>
            </w:r>
          </w:hyperlink>
        </w:p>
        <w:p w14:paraId="5F0C19AD" w14:textId="77777777" w:rsidR="00BB2C1B" w:rsidRDefault="00351286">
          <w:pPr>
            <w:pBdr>
              <w:top w:val="nil"/>
              <w:left w:val="nil"/>
              <w:bottom w:val="nil"/>
              <w:right w:val="nil"/>
              <w:between w:val="nil"/>
            </w:pBdr>
            <w:tabs>
              <w:tab w:val="right" w:pos="8921"/>
            </w:tabs>
            <w:spacing w:after="100"/>
            <w:rPr>
              <w:rFonts w:ascii="Calibri" w:eastAsia="Calibri" w:hAnsi="Calibri" w:cs="Calibri"/>
              <w:color w:val="000000"/>
            </w:rPr>
          </w:pPr>
          <w:hyperlink w:anchor="_3dy6vkm">
            <w:r w:rsidR="008C4293">
              <w:rPr>
                <w:color w:val="000000"/>
              </w:rPr>
              <w:t>4 Descripciones de casos de uso</w:t>
            </w:r>
            <w:r w:rsidR="008C4293">
              <w:rPr>
                <w:color w:val="000000"/>
              </w:rPr>
              <w:tab/>
              <w:t>4</w:t>
            </w:r>
          </w:hyperlink>
        </w:p>
        <w:p w14:paraId="6E41FA41" w14:textId="77777777" w:rsidR="00BB2C1B" w:rsidRDefault="00351286">
          <w:pPr>
            <w:pBdr>
              <w:top w:val="nil"/>
              <w:left w:val="nil"/>
              <w:bottom w:val="nil"/>
              <w:right w:val="nil"/>
              <w:between w:val="nil"/>
            </w:pBdr>
            <w:tabs>
              <w:tab w:val="right" w:pos="8921"/>
            </w:tabs>
            <w:spacing w:after="100"/>
            <w:rPr>
              <w:rFonts w:ascii="Calibri" w:eastAsia="Calibri" w:hAnsi="Calibri" w:cs="Calibri"/>
              <w:color w:val="000000"/>
            </w:rPr>
          </w:pPr>
          <w:hyperlink w:anchor="_1t3h5sf">
            <w:r w:rsidR="008C4293">
              <w:rPr>
                <w:color w:val="000000"/>
              </w:rPr>
              <w:t>5 Diagramas de flujo de casos de uso</w:t>
            </w:r>
            <w:r w:rsidR="008C4293">
              <w:rPr>
                <w:color w:val="000000"/>
              </w:rPr>
              <w:tab/>
              <w:t>4</w:t>
            </w:r>
          </w:hyperlink>
        </w:p>
        <w:p w14:paraId="742A8BD7" w14:textId="77777777" w:rsidR="00BB2C1B" w:rsidRDefault="00351286">
          <w:pPr>
            <w:pBdr>
              <w:top w:val="nil"/>
              <w:left w:val="nil"/>
              <w:bottom w:val="nil"/>
              <w:right w:val="nil"/>
              <w:between w:val="nil"/>
            </w:pBdr>
            <w:tabs>
              <w:tab w:val="right" w:pos="8921"/>
            </w:tabs>
            <w:spacing w:after="100"/>
            <w:rPr>
              <w:rFonts w:ascii="Calibri" w:eastAsia="Calibri" w:hAnsi="Calibri" w:cs="Calibri"/>
              <w:color w:val="000000"/>
            </w:rPr>
          </w:pPr>
          <w:hyperlink w:anchor="_4d34og8">
            <w:r w:rsidR="008C4293">
              <w:rPr>
                <w:color w:val="000000"/>
              </w:rPr>
              <w:t>Apéndice A: Interfaces de casos de uso</w:t>
            </w:r>
            <w:r w:rsidR="008C4293">
              <w:rPr>
                <w:color w:val="000000"/>
              </w:rPr>
              <w:tab/>
              <w:t>4</w:t>
            </w:r>
          </w:hyperlink>
        </w:p>
        <w:p w14:paraId="1F43BD9B" w14:textId="77777777" w:rsidR="00BB2C1B" w:rsidRDefault="00351286">
          <w:pPr>
            <w:pBdr>
              <w:top w:val="nil"/>
              <w:left w:val="nil"/>
              <w:bottom w:val="nil"/>
              <w:right w:val="nil"/>
              <w:between w:val="nil"/>
            </w:pBdr>
            <w:tabs>
              <w:tab w:val="right" w:pos="8921"/>
            </w:tabs>
            <w:spacing w:after="100"/>
            <w:rPr>
              <w:rFonts w:ascii="Calibri" w:eastAsia="Calibri" w:hAnsi="Calibri" w:cs="Calibri"/>
              <w:color w:val="000000"/>
            </w:rPr>
          </w:pPr>
          <w:hyperlink w:anchor="_2s8eyo1">
            <w:r w:rsidR="008C4293">
              <w:rPr>
                <w:color w:val="000000"/>
              </w:rPr>
              <w:t>Referencias</w:t>
            </w:r>
            <w:r w:rsidR="008C4293">
              <w:rPr>
                <w:color w:val="000000"/>
              </w:rPr>
              <w:tab/>
              <w:t>4</w:t>
            </w:r>
          </w:hyperlink>
        </w:p>
        <w:p w14:paraId="04CD9896" w14:textId="77777777"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 xml:space="preserve">Brayan </w:t>
            </w:r>
            <w:proofErr w:type="spellStart"/>
            <w:r>
              <w:t>Angel</w:t>
            </w:r>
            <w:proofErr w:type="spellEnd"/>
            <w:r>
              <w:t xml:space="preserve">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 xml:space="preserve">Brayan </w:t>
            </w:r>
            <w:proofErr w:type="spellStart"/>
            <w:r>
              <w:t>Angel</w:t>
            </w:r>
            <w:proofErr w:type="spellEnd"/>
            <w:r>
              <w:t xml:space="preserve">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 xml:space="preserve">Brayan </w:t>
            </w:r>
            <w:proofErr w:type="spellStart"/>
            <w:r>
              <w:t>Angel</w:t>
            </w:r>
            <w:proofErr w:type="spellEnd"/>
            <w:r>
              <w:t xml:space="preserve">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 xml:space="preserve">Brayan </w:t>
            </w:r>
            <w:proofErr w:type="spellStart"/>
            <w:r>
              <w:t>Angel</w:t>
            </w:r>
            <w:proofErr w:type="spellEnd"/>
            <w:r>
              <w:t xml:space="preserve">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 xml:space="preserve">Brayan </w:t>
            </w:r>
            <w:proofErr w:type="spellStart"/>
            <w:r>
              <w:t>Angel</w:t>
            </w:r>
            <w:proofErr w:type="spellEnd"/>
            <w:r>
              <w:t xml:space="preserve">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68ADAF14" w:rsidR="00BB2C1B" w:rsidRDefault="008C4293">
      <w:pPr>
        <w:pStyle w:val="Heading1"/>
      </w:pPr>
      <w:bookmarkStart w:id="0" w:name="_gjdgxs" w:colFirst="0" w:colLast="0"/>
      <w:bookmarkEnd w:id="0"/>
      <w:r>
        <w:lastRenderedPageBreak/>
        <w:t xml:space="preserve">1 </w:t>
      </w:r>
      <w:r w:rsidR="002A2289">
        <w:t>introducción</w:t>
      </w:r>
    </w:p>
    <w:p w14:paraId="60896226" w14:textId="77777777" w:rsidR="00BB2C1B" w:rsidRDefault="00BB2C1B"/>
    <w:p w14:paraId="118727AC" w14:textId="77777777" w:rsidR="00BB2C1B" w:rsidRDefault="008C4293">
      <w:pPr>
        <w:pStyle w:val="Heading1"/>
      </w:pPr>
      <w:bookmarkStart w:id="1" w:name="_30j0zll" w:colFirst="0" w:colLast="0"/>
      <w:bookmarkEnd w:id="1"/>
      <w:r>
        <w:t xml:space="preserve">2 </w:t>
      </w:r>
      <w:proofErr w:type="gramStart"/>
      <w:r>
        <w:t>Modelo</w:t>
      </w:r>
      <w:proofErr w:type="gramEnd"/>
      <w:r>
        <w:t xml:space="preserve"> de dominio</w:t>
      </w:r>
    </w:p>
    <w:p w14:paraId="09099920" w14:textId="77777777" w:rsidR="00BB2C1B" w:rsidRDefault="00BB2C1B"/>
    <w:p w14:paraId="50441779" w14:textId="77777777" w:rsidR="00BB2C1B" w:rsidRDefault="008C4293">
      <w:pPr>
        <w:pStyle w:val="Heading1"/>
      </w:pPr>
      <w:bookmarkStart w:id="2" w:name="_1fob9te" w:colFirst="0" w:colLast="0"/>
      <w:bookmarkEnd w:id="2"/>
      <w:r>
        <w:t xml:space="preserve">3 </w:t>
      </w:r>
      <w:proofErr w:type="gramStart"/>
      <w:r>
        <w:t>Diagramas</w:t>
      </w:r>
      <w:proofErr w:type="gramEnd"/>
      <w:r>
        <w:t xml:space="preserve"> y clasificación de casos de uso</w:t>
      </w:r>
    </w:p>
    <w:p w14:paraId="5F45554C" w14:textId="77777777" w:rsidR="00BB2C1B" w:rsidRDefault="00BB2C1B"/>
    <w:p w14:paraId="01E6245F" w14:textId="77777777" w:rsidR="00BB2C1B" w:rsidRDefault="008C4293">
      <w:pPr>
        <w:pStyle w:val="Heading2"/>
      </w:pPr>
      <w:bookmarkStart w:id="3" w:name="_3znysh7" w:colFirst="0" w:colLast="0"/>
      <w:bookmarkEnd w:id="3"/>
      <w:r>
        <w:t>3.1 Lista de casos de uso</w:t>
      </w:r>
    </w:p>
    <w:p w14:paraId="750E093B" w14:textId="15B49191" w:rsidR="00BB2C1B" w:rsidRDefault="008C4293">
      <w:r>
        <w:t>En esta sección hay que agregar a cada caso de uso su ID correspondiente.</w:t>
      </w:r>
    </w:p>
    <w:tbl>
      <w:tblPr>
        <w:tblStyle w:val="TableGrid"/>
        <w:tblW w:w="0" w:type="auto"/>
        <w:jc w:val="center"/>
        <w:tblLook w:val="04A0" w:firstRow="1" w:lastRow="0" w:firstColumn="1" w:lastColumn="0" w:noHBand="0" w:noVBand="1"/>
      </w:tblPr>
      <w:tblGrid>
        <w:gridCol w:w="1129"/>
        <w:gridCol w:w="5103"/>
      </w:tblGrid>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36850988" w14:textId="413D45C0" w:rsidR="00BB2C1B" w:rsidRDefault="008C4293">
      <w:pPr>
        <w:pStyle w:val="Heading2"/>
      </w:pPr>
      <w:bookmarkStart w:id="4" w:name="_2et92p0" w:colFirst="0" w:colLast="0"/>
      <w:bookmarkEnd w:id="4"/>
      <w:r>
        <w:t>3.2 Clasificación de casos de uso</w:t>
      </w:r>
    </w:p>
    <w:p w14:paraId="7BE4364B" w14:textId="77777777" w:rsidR="007A1A32" w:rsidRDefault="007A1A32" w:rsidP="007A1A32">
      <w:bookmarkStart w:id="5" w:name="_tyjcwt" w:colFirst="0" w:colLast="0"/>
      <w:bookmarkEnd w:id="5"/>
    </w:p>
    <w:p w14:paraId="7D03E26A" w14:textId="77777777" w:rsidR="007A1A32" w:rsidRDefault="007A1A32" w:rsidP="007A1A32">
      <w:r>
        <w:t>Antes de detallar en que consiste cada caso de uso, es conveniente clasificarlos, para poder llevar un mejor control de los mismo.</w:t>
      </w:r>
    </w:p>
    <w:p w14:paraId="1911F06D" w14:textId="77777777" w:rsidR="007A1A32" w:rsidRDefault="007A1A32" w:rsidP="007A1A32">
      <w:r>
        <w:t>En la siguiente figura, se muestran las tres clasificaciones que se consideraron para el sistema de ventas de X-</w:t>
      </w:r>
      <w:proofErr w:type="spellStart"/>
      <w:r>
        <w:t>Force</w:t>
      </w:r>
      <w:proofErr w:type="spellEnd"/>
      <w:r>
        <w:t>.</w:t>
      </w:r>
    </w:p>
    <w:p w14:paraId="60413912" w14:textId="3B204040" w:rsidR="007A1A32" w:rsidRDefault="007A1A32" w:rsidP="007A1A32"/>
    <w:p w14:paraId="41375F93" w14:textId="77777777" w:rsidR="007A1A32" w:rsidRDefault="007A1A32" w:rsidP="007A1A32">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133600" cy="1314450"/>
                    </a:xfrm>
                    <a:prstGeom prst="rect">
                      <a:avLst/>
                    </a:prstGeom>
                  </pic:spPr>
                </pic:pic>
              </a:graphicData>
            </a:graphic>
          </wp:inline>
        </w:drawing>
      </w:r>
    </w:p>
    <w:p w14:paraId="045A63CC" w14:textId="77777777" w:rsidR="007A1A32" w:rsidRDefault="007A1A32" w:rsidP="007A1A32">
      <w:pPr>
        <w:pStyle w:val="Heading2"/>
        <w:jc w:val="center"/>
      </w:pPr>
      <w:r>
        <w:rPr>
          <w:noProof/>
        </w:rPr>
        <w:drawing>
          <wp:inline distT="0" distB="0" distL="0" distR="0" wp14:anchorId="23D5913F" wp14:editId="5331E4D8">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247900" cy="971550"/>
                    </a:xfrm>
                    <a:prstGeom prst="rect">
                      <a:avLst/>
                    </a:prstGeom>
                  </pic:spPr>
                </pic:pic>
              </a:graphicData>
            </a:graphic>
          </wp:inline>
        </w:drawing>
      </w:r>
    </w:p>
    <w:p w14:paraId="1AB330F9" w14:textId="77777777" w:rsidR="007A1A32" w:rsidRDefault="007A1A32" w:rsidP="007A1A32">
      <w:pPr>
        <w:pStyle w:val="Caption"/>
        <w:jc w:val="center"/>
      </w:pPr>
      <w:r>
        <w:t xml:space="preserve">Ilustración </w:t>
      </w:r>
      <w:fldSimple w:instr=" SEQ Ilustración \* ARABIC ">
        <w:r>
          <w:rPr>
            <w:noProof/>
          </w:rPr>
          <w:t>1</w:t>
        </w:r>
      </w:fldSimple>
      <w:r>
        <w:t>. Clasificación de casos de usos para Sistema E-Commerce X-</w:t>
      </w:r>
      <w:proofErr w:type="spellStart"/>
      <w:r>
        <w:t>Force</w:t>
      </w:r>
      <w:proofErr w:type="spellEnd"/>
    </w:p>
    <w:p w14:paraId="28CB82F2" w14:textId="33AE6767" w:rsidR="00BB2C1B" w:rsidRDefault="008C4293">
      <w:pPr>
        <w:pStyle w:val="Heading2"/>
      </w:pPr>
      <w:r>
        <w:lastRenderedPageBreak/>
        <w:t>3.3 Diagramas de casos de uso</w:t>
      </w:r>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1BDCD32C" w:rsidR="005B4632" w:rsidRDefault="005B4632"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4A91F32A" w14:textId="5C2A7683" w:rsidR="005B4632" w:rsidRDefault="005B4632" w:rsidP="003173D3"/>
    <w:p w14:paraId="64115AC7" w14:textId="08D4604F" w:rsidR="005B4632" w:rsidRDefault="005B4632" w:rsidP="003173D3"/>
    <w:p w14:paraId="567F6C46" w14:textId="71698E65"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bookmarkStart w:id="6" w:name="_3dy6vkm" w:colFirst="0" w:colLast="0"/>
      <w:bookmarkEnd w:id="6"/>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0A6A27C8" w14:textId="3C223B7F" w:rsidR="00153F65" w:rsidRPr="00153F65" w:rsidRDefault="00153F65" w:rsidP="00153F65"/>
    <w:p w14:paraId="28BBD7C1" w14:textId="7FBE1093" w:rsidR="00153F65" w:rsidRDefault="008C4293" w:rsidP="00153F65">
      <w:pPr>
        <w:pStyle w:val="Heading1"/>
      </w:pPr>
      <w:r>
        <w:lastRenderedPageBreak/>
        <w:t xml:space="preserve">4 </w:t>
      </w:r>
      <w:r w:rsidR="00F90BD8">
        <w:t>descripciones</w:t>
      </w:r>
      <w:r>
        <w:t xml:space="preserve"> de casos de uso</w:t>
      </w:r>
    </w:p>
    <w:p w14:paraId="398EE46B" w14:textId="77777777" w:rsidR="0015103C" w:rsidRPr="0015103C" w:rsidRDefault="0015103C" w:rsidP="0015103C"/>
    <w:tbl>
      <w:tblPr>
        <w:tblStyle w:val="TableGrid"/>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 xml:space="preserve">Brayan </w:t>
            </w:r>
            <w:proofErr w:type="spellStart"/>
            <w:r w:rsidRPr="002563CA">
              <w:rPr>
                <w:sz w:val="24"/>
                <w:szCs w:val="24"/>
              </w:rPr>
              <w:t>Angel</w:t>
            </w:r>
            <w:proofErr w:type="spellEnd"/>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eGrid"/>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 xml:space="preserve">Brayan </w:t>
            </w:r>
            <w:proofErr w:type="spellStart"/>
            <w:r w:rsidRPr="0098335E">
              <w:rPr>
                <w:sz w:val="24"/>
                <w:szCs w:val="24"/>
              </w:rPr>
              <w:t>Angel</w:t>
            </w:r>
            <w:proofErr w:type="spellEnd"/>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eGrid"/>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eGrid"/>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 xml:space="preserve">Brayan </w:t>
            </w:r>
            <w:proofErr w:type="spellStart"/>
            <w:r w:rsidRPr="0098335E">
              <w:rPr>
                <w:sz w:val="24"/>
                <w:szCs w:val="24"/>
              </w:rPr>
              <w:t>Angel</w:t>
            </w:r>
            <w:proofErr w:type="spellEnd"/>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 xml:space="preserve">l autor </w:t>
            </w:r>
            <w:proofErr w:type="gramStart"/>
            <w:r w:rsidR="0098335E" w:rsidRPr="0098335E">
              <w:rPr>
                <w:sz w:val="24"/>
                <w:szCs w:val="24"/>
              </w:rPr>
              <w:t>tiene que tener</w:t>
            </w:r>
            <w:proofErr w:type="gramEnd"/>
            <w:r w:rsidR="0098335E" w:rsidRPr="0098335E">
              <w:rPr>
                <w:sz w:val="24"/>
                <w:szCs w:val="24"/>
              </w:rPr>
              <w:t xml:space="preserve">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eGrid"/>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 xml:space="preserve">B. </w:t>
            </w:r>
            <w:proofErr w:type="spellStart"/>
            <w:r w:rsidRPr="002635CB">
              <w:rPr>
                <w:sz w:val="24"/>
                <w:szCs w:val="24"/>
              </w:rPr>
              <w:t>Angel</w:t>
            </w:r>
            <w:proofErr w:type="spellEnd"/>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w:t>
            </w:r>
            <w:proofErr w:type="gramStart"/>
            <w:r w:rsidRPr="002635CB">
              <w:rPr>
                <w:rFonts w:ascii="Arial" w:hAnsi="Arial" w:cs="Arial"/>
                <w:sz w:val="24"/>
                <w:szCs w:val="24"/>
                <w:lang w:val="es-MX"/>
              </w:rPr>
              <w:t>tendrá que tener</w:t>
            </w:r>
            <w:proofErr w:type="gramEnd"/>
            <w:r w:rsidRPr="002635CB">
              <w:rPr>
                <w:rFonts w:ascii="Arial" w:hAnsi="Arial" w:cs="Arial"/>
                <w:sz w:val="24"/>
                <w:szCs w:val="24"/>
                <w:lang w:val="es-MX"/>
              </w:rPr>
              <w:t xml:space="preserve"> iniciada su sesión </w:t>
            </w:r>
          </w:p>
          <w:p w14:paraId="5C784984"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ListParagraph"/>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eGrid"/>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 xml:space="preserve">El solicitante </w:t>
            </w:r>
            <w:proofErr w:type="spellStart"/>
            <w:r w:rsidRPr="008B3543">
              <w:rPr>
                <w:sz w:val="24"/>
                <w:szCs w:val="24"/>
              </w:rPr>
              <w:t>selecci</w:t>
            </w:r>
            <w:r w:rsidR="00026D12">
              <w:rPr>
                <w:sz w:val="24"/>
                <w:szCs w:val="24"/>
              </w:rPr>
              <w:t>na</w:t>
            </w:r>
            <w:proofErr w:type="spellEnd"/>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Heading1"/>
      </w:pPr>
      <w:bookmarkStart w:id="7" w:name="_1t3h5sf" w:colFirst="0" w:colLast="0"/>
      <w:bookmarkEnd w:id="7"/>
      <w:r>
        <w:lastRenderedPageBreak/>
        <w:t xml:space="preserve">5 </w:t>
      </w:r>
      <w:proofErr w:type="gramStart"/>
      <w:r>
        <w:t>Diagramas</w:t>
      </w:r>
      <w:proofErr w:type="gramEnd"/>
      <w:r>
        <w:t xml:space="preserve"> de flujo de casos de uso</w:t>
      </w:r>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bookmarkStart w:id="8" w:name="_4d34og8" w:colFirst="0" w:colLast="0"/>
      <w:bookmarkEnd w:id="8"/>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Heading1"/>
      </w:pPr>
      <w:r>
        <w:lastRenderedPageBreak/>
        <w:t>Apéndice A: Interfaces de casos de uso</w:t>
      </w:r>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ListParagraph"/>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ListParagraph"/>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ListParagraph"/>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ListParagraph"/>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4C632274" w:rsidR="00BC2252" w:rsidRPr="009B2AB9" w:rsidRDefault="00605071">
      <w:pPr>
        <w:rPr>
          <w:sz w:val="28"/>
          <w:szCs w:val="28"/>
        </w:rPr>
      </w:pPr>
      <w:r w:rsidRPr="009B2AB9">
        <w:rPr>
          <w:sz w:val="28"/>
          <w:szCs w:val="28"/>
        </w:rPr>
        <w:lastRenderedPageBreak/>
        <w:t xml:space="preserve">Caso de uso </w:t>
      </w:r>
      <w:r w:rsidR="009B2AB9">
        <w:rPr>
          <w:sz w:val="28"/>
          <w:szCs w:val="28"/>
        </w:rPr>
        <w:t xml:space="preserve">Pagar </w:t>
      </w:r>
      <w:proofErr w:type="gramStart"/>
      <w:r w:rsidR="009B2AB9">
        <w:rPr>
          <w:sz w:val="28"/>
          <w:szCs w:val="28"/>
        </w:rPr>
        <w:t>productos</w:t>
      </w:r>
      <w:r w:rsidRPr="009B2AB9">
        <w:rPr>
          <w:sz w:val="28"/>
          <w:szCs w:val="28"/>
        </w:rPr>
        <w:t>(</w:t>
      </w:r>
      <w:proofErr w:type="gramEnd"/>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ListParagraph"/>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ListParagraph"/>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03B3F71D" w14:textId="537EF857" w:rsidR="00605071" w:rsidRDefault="00605071" w:rsidP="00555D63">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43E974E1" w14:textId="77777777" w:rsidR="00BB2C1B" w:rsidRDefault="008C4293">
      <w:pPr>
        <w:pStyle w:val="Heading1"/>
      </w:pPr>
      <w:bookmarkStart w:id="9" w:name="_2s8eyo1" w:colFirst="0" w:colLast="0"/>
      <w:bookmarkEnd w:id="9"/>
      <w:r>
        <w:t>Referencias</w:t>
      </w:r>
    </w:p>
    <w:p w14:paraId="6E35C4A3" w14:textId="77777777" w:rsidR="00BB2C1B" w:rsidRDefault="00BB2C1B"/>
    <w:p w14:paraId="1FC58672" w14:textId="77777777" w:rsidR="00BB2C1B" w:rsidRDefault="00BB2C1B"/>
    <w:p w14:paraId="77C3862C" w14:textId="77777777" w:rsidR="00BB2C1B" w:rsidRDefault="00BB2C1B"/>
    <w:sectPr w:rsidR="00BB2C1B">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4DA3B" w14:textId="77777777" w:rsidR="00351286" w:rsidRDefault="00351286" w:rsidP="00A1495E">
      <w:pPr>
        <w:spacing w:after="0" w:line="240" w:lineRule="auto"/>
      </w:pPr>
      <w:r>
        <w:separator/>
      </w:r>
    </w:p>
  </w:endnote>
  <w:endnote w:type="continuationSeparator" w:id="0">
    <w:p w14:paraId="169A3620" w14:textId="77777777" w:rsidR="00351286" w:rsidRDefault="00351286"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25733" w14:textId="77777777" w:rsidR="00351286" w:rsidRDefault="00351286" w:rsidP="00A1495E">
      <w:pPr>
        <w:spacing w:after="0" w:line="240" w:lineRule="auto"/>
      </w:pPr>
      <w:r>
        <w:separator/>
      </w:r>
    </w:p>
  </w:footnote>
  <w:footnote w:type="continuationSeparator" w:id="0">
    <w:p w14:paraId="0B5F1CF4" w14:textId="77777777" w:rsidR="00351286" w:rsidRDefault="00351286"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0"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2"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8"/>
  </w:num>
  <w:num w:numId="12">
    <w:abstractNumId w:val="5"/>
  </w:num>
  <w:num w:numId="13">
    <w:abstractNumId w:val="3"/>
  </w:num>
  <w:num w:numId="14">
    <w:abstractNumId w:val="1"/>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6D12"/>
    <w:rsid w:val="00063581"/>
    <w:rsid w:val="000A6501"/>
    <w:rsid w:val="000A7C91"/>
    <w:rsid w:val="000F26A4"/>
    <w:rsid w:val="000F2F39"/>
    <w:rsid w:val="000F5C01"/>
    <w:rsid w:val="0015103C"/>
    <w:rsid w:val="00153F65"/>
    <w:rsid w:val="00172F75"/>
    <w:rsid w:val="00186DAF"/>
    <w:rsid w:val="001A3152"/>
    <w:rsid w:val="001E1341"/>
    <w:rsid w:val="001E51EB"/>
    <w:rsid w:val="0021215B"/>
    <w:rsid w:val="002563CA"/>
    <w:rsid w:val="002635CB"/>
    <w:rsid w:val="002A2289"/>
    <w:rsid w:val="002E0DD0"/>
    <w:rsid w:val="002E36CE"/>
    <w:rsid w:val="002F2F77"/>
    <w:rsid w:val="003023E1"/>
    <w:rsid w:val="003173D3"/>
    <w:rsid w:val="00333F14"/>
    <w:rsid w:val="00351286"/>
    <w:rsid w:val="003A23C4"/>
    <w:rsid w:val="003E0C32"/>
    <w:rsid w:val="00461293"/>
    <w:rsid w:val="00477C89"/>
    <w:rsid w:val="004B5C49"/>
    <w:rsid w:val="004C697C"/>
    <w:rsid w:val="0051626C"/>
    <w:rsid w:val="00555D63"/>
    <w:rsid w:val="00587A80"/>
    <w:rsid w:val="005B4632"/>
    <w:rsid w:val="005C22FA"/>
    <w:rsid w:val="005C31E6"/>
    <w:rsid w:val="00605071"/>
    <w:rsid w:val="006247D5"/>
    <w:rsid w:val="006F746B"/>
    <w:rsid w:val="00715F45"/>
    <w:rsid w:val="00741291"/>
    <w:rsid w:val="00767EDE"/>
    <w:rsid w:val="007A1A32"/>
    <w:rsid w:val="007A75EF"/>
    <w:rsid w:val="007B572C"/>
    <w:rsid w:val="0080191B"/>
    <w:rsid w:val="00851836"/>
    <w:rsid w:val="00862EB3"/>
    <w:rsid w:val="00875A4A"/>
    <w:rsid w:val="00876AAF"/>
    <w:rsid w:val="008B3543"/>
    <w:rsid w:val="008C4293"/>
    <w:rsid w:val="0090553C"/>
    <w:rsid w:val="00927C09"/>
    <w:rsid w:val="00953CA8"/>
    <w:rsid w:val="0098335E"/>
    <w:rsid w:val="009B2AB9"/>
    <w:rsid w:val="009C62D9"/>
    <w:rsid w:val="00A06513"/>
    <w:rsid w:val="00A1495E"/>
    <w:rsid w:val="00A329EF"/>
    <w:rsid w:val="00A70297"/>
    <w:rsid w:val="00B477F2"/>
    <w:rsid w:val="00B74FD3"/>
    <w:rsid w:val="00BB06C5"/>
    <w:rsid w:val="00BB2C1B"/>
    <w:rsid w:val="00BB7BC6"/>
    <w:rsid w:val="00BC2252"/>
    <w:rsid w:val="00C37819"/>
    <w:rsid w:val="00C560AC"/>
    <w:rsid w:val="00CB3635"/>
    <w:rsid w:val="00CC07A4"/>
    <w:rsid w:val="00D275BA"/>
    <w:rsid w:val="00D50662"/>
    <w:rsid w:val="00D606C8"/>
    <w:rsid w:val="00D7696A"/>
    <w:rsid w:val="00D969B4"/>
    <w:rsid w:val="00E058B6"/>
    <w:rsid w:val="00E06E51"/>
    <w:rsid w:val="00E64227"/>
    <w:rsid w:val="00EE31F7"/>
    <w:rsid w:val="00EF7D04"/>
    <w:rsid w:val="00F44777"/>
    <w:rsid w:val="00F74ED1"/>
    <w:rsid w:val="00F8154C"/>
    <w:rsid w:val="00F90BD8"/>
    <w:rsid w:val="00FD5FCB"/>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A1495E"/>
    <w:pPr>
      <w:tabs>
        <w:tab w:val="center" w:pos="4419"/>
        <w:tab w:val="right" w:pos="8838"/>
      </w:tabs>
      <w:spacing w:after="0" w:line="240" w:lineRule="auto"/>
    </w:pPr>
  </w:style>
  <w:style w:type="character" w:customStyle="1" w:styleId="HeaderChar">
    <w:name w:val="Header Char"/>
    <w:basedOn w:val="DefaultParagraphFont"/>
    <w:link w:val="Header"/>
    <w:uiPriority w:val="99"/>
    <w:rsid w:val="00A1495E"/>
  </w:style>
  <w:style w:type="paragraph" w:styleId="Footer">
    <w:name w:val="footer"/>
    <w:basedOn w:val="Normal"/>
    <w:link w:val="FooterChar"/>
    <w:uiPriority w:val="99"/>
    <w:unhideWhenUsed/>
    <w:rsid w:val="00A1495E"/>
    <w:pPr>
      <w:tabs>
        <w:tab w:val="center" w:pos="4419"/>
        <w:tab w:val="right" w:pos="8838"/>
      </w:tabs>
      <w:spacing w:after="0" w:line="240" w:lineRule="auto"/>
    </w:pPr>
  </w:style>
  <w:style w:type="character" w:customStyle="1" w:styleId="FooterChar">
    <w:name w:val="Footer Char"/>
    <w:basedOn w:val="DefaultParagraphFont"/>
    <w:link w:val="Footer"/>
    <w:uiPriority w:val="99"/>
    <w:rsid w:val="00A1495E"/>
  </w:style>
  <w:style w:type="table" w:styleId="TableGrid">
    <w:name w:val="Table Grid"/>
    <w:basedOn w:val="Table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Caption">
    <w:name w:val="caption"/>
    <w:basedOn w:val="Normal"/>
    <w:next w:val="Normal"/>
    <w:uiPriority w:val="35"/>
    <w:semiHidden/>
    <w:unhideWhenUsed/>
    <w:qFormat/>
    <w:rsid w:val="007A1A3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41</Pages>
  <Words>5121</Words>
  <Characters>29194</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Ramíre</cp:lastModifiedBy>
  <cp:revision>38</cp:revision>
  <dcterms:created xsi:type="dcterms:W3CDTF">2021-12-22T01:33:00Z</dcterms:created>
  <dcterms:modified xsi:type="dcterms:W3CDTF">2021-12-23T20:23:00Z</dcterms:modified>
</cp:coreProperties>
</file>